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75" w:rsidRPr="002A6B3B" w:rsidRDefault="00490475" w:rsidP="00490475">
      <w:pPr>
        <w:rPr>
          <w:lang w:val="sr-Cyrl-CS"/>
        </w:rPr>
      </w:pPr>
      <w:r w:rsidRPr="002A6B3B">
        <w:rPr>
          <w:lang w:val="sr-Cyrl-CS"/>
        </w:rPr>
        <w:t>Институт за ратарство и повртарство Нови Сад</w:t>
      </w:r>
    </w:p>
    <w:p w:rsidR="00490475" w:rsidRPr="008F0E80" w:rsidRDefault="00490475" w:rsidP="00490475">
      <w:pPr>
        <w:rPr>
          <w:rFonts w:eastAsia="Cambria"/>
          <w:lang w:val="sr-Latn-RS"/>
        </w:rPr>
      </w:pPr>
      <w:r w:rsidRPr="002A6B3B">
        <w:rPr>
          <w:lang w:val="sr-Cyrl-CS"/>
        </w:rPr>
        <w:t>Број:</w:t>
      </w:r>
      <w:r>
        <w:rPr>
          <w:rFonts w:eastAsia="Cambria"/>
          <w:lang w:val="sr-Latn-RS"/>
        </w:rPr>
        <w:t>11-53/</w:t>
      </w:r>
      <w:r w:rsidR="008F0E80">
        <w:rPr>
          <w:rFonts w:eastAsia="Cambria"/>
          <w:lang w:val="sr-Latn-RS"/>
        </w:rPr>
        <w:t>2741-4</w:t>
      </w:r>
    </w:p>
    <w:p w:rsidR="00490475" w:rsidRPr="002A6B3B" w:rsidRDefault="00490475" w:rsidP="00490475">
      <w:pPr>
        <w:rPr>
          <w:lang w:val="sr-Latn-RS"/>
        </w:rPr>
      </w:pPr>
      <w:r w:rsidRPr="002A6B3B">
        <w:rPr>
          <w:lang w:val="sr-Cyrl-CS"/>
        </w:rPr>
        <w:t>Нови Сад</w:t>
      </w:r>
      <w:r w:rsidRPr="002A6B3B">
        <w:rPr>
          <w:lang w:val="ru-RU"/>
        </w:rPr>
        <w:t xml:space="preserve">: </w:t>
      </w:r>
      <w:r w:rsidR="008F0E80">
        <w:rPr>
          <w:lang w:val="sr-Latn-RS"/>
        </w:rPr>
        <w:t>13</w:t>
      </w:r>
      <w:r w:rsidRPr="002A6B3B">
        <w:rPr>
          <w:lang w:val="ru-RU"/>
        </w:rPr>
        <w:t>.</w:t>
      </w:r>
      <w:r w:rsidR="00574973">
        <w:rPr>
          <w:lang w:val="sr-Latn-RS"/>
        </w:rPr>
        <w:t>0</w:t>
      </w:r>
      <w:r w:rsidR="008F0E80">
        <w:rPr>
          <w:lang w:val="sr-Latn-RS"/>
        </w:rPr>
        <w:t>8</w:t>
      </w:r>
      <w:r w:rsidRPr="002A6B3B">
        <w:rPr>
          <w:lang w:val="sr-Latn-CS"/>
        </w:rPr>
        <w:t>.</w:t>
      </w:r>
      <w:r w:rsidRPr="002A6B3B">
        <w:rPr>
          <w:lang w:val="ru-RU"/>
        </w:rPr>
        <w:t>201</w:t>
      </w:r>
      <w:r>
        <w:rPr>
          <w:lang w:val="sr-Latn-RS"/>
        </w:rPr>
        <w:t>9.</w:t>
      </w:r>
    </w:p>
    <w:p w:rsidR="00490475" w:rsidRDefault="00490475" w:rsidP="00490475">
      <w:pPr>
        <w:rPr>
          <w:lang w:val="sr-Cyrl-CS"/>
        </w:rPr>
      </w:pPr>
    </w:p>
    <w:p w:rsidR="004C7708" w:rsidRPr="002A6B3B" w:rsidRDefault="004C7708" w:rsidP="00490475">
      <w:pPr>
        <w:rPr>
          <w:lang w:val="sr-Cyrl-CS"/>
        </w:rPr>
      </w:pPr>
    </w:p>
    <w:p w:rsidR="00490475" w:rsidRPr="002A6B3B" w:rsidRDefault="00490475" w:rsidP="00490475">
      <w:pPr>
        <w:rPr>
          <w:lang w:val="sr-Cyrl-CS"/>
        </w:rPr>
      </w:pPr>
    </w:p>
    <w:p w:rsidR="00490475" w:rsidRPr="002A6B3B" w:rsidRDefault="00490475" w:rsidP="00490475">
      <w:pPr>
        <w:jc w:val="both"/>
        <w:rPr>
          <w:noProof/>
          <w:lang w:val="sr-Cyrl-RS"/>
        </w:rPr>
      </w:pPr>
      <w:r w:rsidRPr="002A6B3B">
        <w:rPr>
          <w:lang w:val="sr-Cyrl-CS"/>
        </w:rPr>
        <w:t xml:space="preserve">У складу са чланом 63.став 1. Закона о јавним набавкама, достављамо измене и допуне конкурсне документације јавне набавке </w:t>
      </w:r>
      <w:r>
        <w:rPr>
          <w:lang w:val="sr-Cyrl-RS"/>
        </w:rPr>
        <w:t>добара</w:t>
      </w:r>
      <w:r w:rsidRPr="002A6B3B">
        <w:rPr>
          <w:lang w:val="sr-Cyrl-RS"/>
        </w:rPr>
        <w:t xml:space="preserve">: </w:t>
      </w:r>
      <w:r w:rsidRPr="002A6B3B">
        <w:rPr>
          <w:noProof/>
        </w:rPr>
        <w:t xml:space="preserve"> </w:t>
      </w:r>
      <w:r w:rsidR="008F0E80">
        <w:rPr>
          <w:noProof/>
          <w:lang w:val="sr-Cyrl-RS"/>
        </w:rPr>
        <w:t>Закуп сервера, бекап система, мрежне опреме и системског софтвера</w:t>
      </w:r>
      <w:r w:rsidRPr="002A6B3B">
        <w:rPr>
          <w:noProof/>
          <w:lang w:val="ru-RU"/>
        </w:rPr>
        <w:t xml:space="preserve"> </w:t>
      </w:r>
      <w:r w:rsidRPr="002A6B3B">
        <w:rPr>
          <w:noProof/>
          <w:lang w:val="sr-Cyrl-CS"/>
        </w:rPr>
        <w:t xml:space="preserve">ЈН </w:t>
      </w:r>
      <w:r w:rsidR="008F0E80">
        <w:rPr>
          <w:noProof/>
          <w:lang w:val="sr-Latn-RS"/>
        </w:rPr>
        <w:t>4</w:t>
      </w:r>
      <w:r w:rsidR="008F0E80">
        <w:rPr>
          <w:noProof/>
          <w:lang w:val="sr-Cyrl-RS"/>
        </w:rPr>
        <w:t>9</w:t>
      </w:r>
      <w:r w:rsidRPr="002A6B3B">
        <w:rPr>
          <w:noProof/>
          <w:lang w:val="sr-Cyrl-CS"/>
        </w:rPr>
        <w:t>/201</w:t>
      </w:r>
      <w:r>
        <w:rPr>
          <w:noProof/>
          <w:lang w:val="sr-Latn-RS"/>
        </w:rPr>
        <w:t>9</w:t>
      </w:r>
      <w:r w:rsidRPr="002A6B3B">
        <w:rPr>
          <w:noProof/>
          <w:lang w:val="sr-Cyrl-RS"/>
        </w:rPr>
        <w:t>.</w:t>
      </w:r>
    </w:p>
    <w:p w:rsidR="00490475" w:rsidRDefault="00490475" w:rsidP="00490475">
      <w:pPr>
        <w:jc w:val="both"/>
        <w:rPr>
          <w:lang w:val="sr-Cyrl-BA" w:eastAsia="sr-Latn-CS"/>
        </w:rPr>
      </w:pPr>
    </w:p>
    <w:p w:rsidR="004C7708" w:rsidRPr="002A6B3B" w:rsidRDefault="004C7708" w:rsidP="00490475">
      <w:pPr>
        <w:jc w:val="both"/>
        <w:rPr>
          <w:lang w:val="sr-Cyrl-BA" w:eastAsia="sr-Latn-CS"/>
        </w:rPr>
      </w:pPr>
    </w:p>
    <w:p w:rsidR="00574973" w:rsidRDefault="008F0E80" w:rsidP="00574973">
      <w:pPr>
        <w:jc w:val="both"/>
        <w:rPr>
          <w:b/>
          <w:u w:val="single"/>
          <w:lang w:val="sr-Cyrl-BA" w:eastAsia="sr-Latn-CS"/>
        </w:rPr>
      </w:pPr>
      <w:r>
        <w:rPr>
          <w:b/>
          <w:u w:val="single"/>
          <w:lang w:val="sr-Cyrl-BA" w:eastAsia="sr-Latn-CS"/>
        </w:rPr>
        <w:t xml:space="preserve">У конкурсној документацији мења се табела, на странама 5,6,7: </w:t>
      </w:r>
    </w:p>
    <w:p w:rsidR="008F0E80" w:rsidRPr="008F0E80" w:rsidRDefault="008F0E80" w:rsidP="008F0E80">
      <w:pPr>
        <w:shd w:val="clear" w:color="auto" w:fill="C6D9F1"/>
        <w:suppressAutoHyphens/>
        <w:spacing w:line="100" w:lineRule="atLeast"/>
        <w:jc w:val="center"/>
        <w:rPr>
          <w:rFonts w:eastAsia="Arial Unicode MS"/>
          <w:b/>
          <w:bCs/>
          <w:iCs/>
          <w:kern w:val="1"/>
          <w:sz w:val="28"/>
          <w:szCs w:val="28"/>
          <w:lang w:val="sr-Cyrl-CS" w:eastAsia="ar-SA"/>
        </w:rPr>
      </w:pPr>
      <w:r w:rsidRPr="008F0E80">
        <w:rPr>
          <w:rFonts w:eastAsia="Arial Unicode MS"/>
          <w:b/>
          <w:bCs/>
          <w:iCs/>
          <w:kern w:val="1"/>
          <w:sz w:val="28"/>
          <w:szCs w:val="28"/>
          <w:lang w:val="sr-Latn-RS" w:eastAsia="ar-SA"/>
        </w:rPr>
        <w:t xml:space="preserve">III  ВРСТА, ТЕХНИЧКЕ КАРАКТЕРИСТИКЕ, КВАЛИТЕТ, КОЛИЧИНА И ОПИС ДОБАРА, РАДОВА ИЛИ УСЛУГА, НАЧИН СПРОВОЂЕЊА КОНТРОЛЕ И ОБЕЗБЕЂИВАЊА ГАРАНЦИЈЕ КВАЛИТЕТА, РОК ИЗВРШЕЊА, </w:t>
      </w:r>
      <w:r w:rsidRPr="008F0E80">
        <w:rPr>
          <w:rFonts w:eastAsia="Arial Unicode MS"/>
          <w:b/>
          <w:bCs/>
          <w:iCs/>
          <w:kern w:val="1"/>
          <w:sz w:val="28"/>
          <w:szCs w:val="28"/>
          <w:lang w:val="sr-Cyrl-CS" w:eastAsia="ar-SA"/>
        </w:rPr>
        <w:t xml:space="preserve">МЕСТО ИЗВРШЕЊА </w:t>
      </w:r>
      <w:r w:rsidRPr="008F0E80">
        <w:rPr>
          <w:rFonts w:eastAsia="Arial Unicode MS"/>
          <w:b/>
          <w:bCs/>
          <w:iCs/>
          <w:kern w:val="1"/>
          <w:sz w:val="28"/>
          <w:szCs w:val="28"/>
          <w:lang w:val="sr-Latn-RS" w:eastAsia="ar-SA"/>
        </w:rPr>
        <w:t>ИЛИ ИСПОРУКЕ ДОБАРА, ЕВЕНТУАЛНЕ ДОДАТНЕ УСЛУГЕ И СЛ.</w:t>
      </w:r>
    </w:p>
    <w:p w:rsidR="008F0E80" w:rsidRDefault="008F0E80" w:rsidP="00574973">
      <w:pPr>
        <w:jc w:val="both"/>
        <w:rPr>
          <w:rFonts w:eastAsia="TimesNewRomanPS-BoldMT"/>
          <w:b/>
          <w:bCs/>
          <w:u w:val="single"/>
          <w:lang w:val="sr-Cyrl-CS"/>
        </w:rPr>
      </w:pPr>
    </w:p>
    <w:p w:rsidR="008F0E80" w:rsidRDefault="008F0E80" w:rsidP="00574973">
      <w:pPr>
        <w:jc w:val="both"/>
        <w:rPr>
          <w:rFonts w:eastAsia="TimesNewRomanPS-BoldMT"/>
          <w:b/>
          <w:bCs/>
          <w:u w:val="single"/>
          <w:lang w:val="sr-Cyrl-CS"/>
        </w:rPr>
      </w:pPr>
    </w:p>
    <w:p w:rsidR="008F0E80" w:rsidRDefault="008F0E80" w:rsidP="00574973">
      <w:pPr>
        <w:jc w:val="both"/>
        <w:rPr>
          <w:rFonts w:eastAsia="TimesNewRomanPS-BoldMT"/>
          <w:b/>
          <w:bCs/>
          <w:u w:val="single"/>
          <w:lang w:val="sr-Cyrl-CS"/>
        </w:rPr>
      </w:pPr>
      <w:r>
        <w:rPr>
          <w:rFonts w:eastAsia="TimesNewRomanPS-BoldMT"/>
          <w:b/>
          <w:bCs/>
          <w:u w:val="single"/>
          <w:lang w:val="sr-Cyrl-CS"/>
        </w:rPr>
        <w:t xml:space="preserve">Такође, мења се и образац понуде и структура цене, на странама19,20,21. </w:t>
      </w:r>
    </w:p>
    <w:p w:rsidR="008F0E80" w:rsidRDefault="008F0E80" w:rsidP="00574973">
      <w:pPr>
        <w:jc w:val="both"/>
        <w:rPr>
          <w:rFonts w:eastAsia="TimesNewRomanPS-BoldMT"/>
          <w:b/>
          <w:bCs/>
          <w:u w:val="single"/>
          <w:lang w:val="sr-Cyrl-CS"/>
        </w:rPr>
      </w:pPr>
    </w:p>
    <w:p w:rsidR="008F0E80" w:rsidRDefault="008F0E80" w:rsidP="00574973">
      <w:pPr>
        <w:jc w:val="both"/>
        <w:rPr>
          <w:rFonts w:eastAsia="TimesNewRomanPS-BoldMT"/>
          <w:bCs/>
          <w:lang w:val="sr-Cyrl-CS"/>
        </w:rPr>
      </w:pPr>
    </w:p>
    <w:p w:rsidR="008F0E80" w:rsidRPr="008F0E80" w:rsidRDefault="008F0E80" w:rsidP="00574973">
      <w:pPr>
        <w:jc w:val="both"/>
        <w:rPr>
          <w:rFonts w:eastAsia="TimesNewRomanPS-BoldMT"/>
          <w:b/>
          <w:bCs/>
          <w:u w:val="single"/>
          <w:lang w:val="sr-Cyrl-CS"/>
        </w:rPr>
      </w:pPr>
      <w:r w:rsidRPr="008F0E80">
        <w:rPr>
          <w:rFonts w:eastAsia="TimesNewRomanPS-BoldMT"/>
          <w:b/>
          <w:bCs/>
          <w:u w:val="single"/>
          <w:lang w:val="sr-Cyrl-CS"/>
        </w:rPr>
        <w:t>Ради лакшег сналажења, нови обрасци дати су у пречишћеном тексту конкурсне документације.</w:t>
      </w:r>
    </w:p>
    <w:p w:rsidR="00574973" w:rsidRPr="008F0E80" w:rsidRDefault="00574973" w:rsidP="00574973">
      <w:pPr>
        <w:rPr>
          <w:b/>
          <w:noProof/>
          <w:u w:val="single"/>
          <w:lang w:val="sr-Cyrl-RS"/>
        </w:rPr>
      </w:pPr>
    </w:p>
    <w:p w:rsidR="00574973" w:rsidRDefault="00574973" w:rsidP="00574973">
      <w:pPr>
        <w:rPr>
          <w:noProof/>
          <w:lang w:val="sr-Cyrl-RS"/>
        </w:rPr>
      </w:pPr>
    </w:p>
    <w:p w:rsidR="00574973" w:rsidRPr="008E7F34" w:rsidRDefault="00574973" w:rsidP="00574973">
      <w:pPr>
        <w:rPr>
          <w:noProof/>
          <w:lang w:val="sr-Cyrl-RS"/>
        </w:rPr>
      </w:pPr>
      <w:bookmarkStart w:id="0" w:name="_GoBack"/>
      <w:bookmarkEnd w:id="0"/>
    </w:p>
    <w:p w:rsidR="00574973" w:rsidRPr="00574973" w:rsidRDefault="00574973" w:rsidP="004C7708">
      <w:pPr>
        <w:jc w:val="both"/>
        <w:rPr>
          <w:b/>
          <w:lang w:val="sr-Cyrl-RS" w:eastAsia="sr-Latn-CS"/>
        </w:rPr>
      </w:pPr>
    </w:p>
    <w:p w:rsidR="004C7708" w:rsidRDefault="004C7708" w:rsidP="004C7708">
      <w:pPr>
        <w:jc w:val="both"/>
        <w:rPr>
          <w:b/>
          <w:lang w:val="sr-Cyrl-BA" w:eastAsia="sr-Latn-CS"/>
        </w:rPr>
      </w:pPr>
    </w:p>
    <w:p w:rsidR="004C7708" w:rsidRDefault="004C7708" w:rsidP="004C7708">
      <w:pPr>
        <w:jc w:val="both"/>
        <w:rPr>
          <w:b/>
          <w:lang w:val="sr-Cyrl-BA" w:eastAsia="sr-Latn-CS"/>
        </w:rPr>
      </w:pPr>
    </w:p>
    <w:p w:rsidR="004C7708" w:rsidRDefault="004C7708" w:rsidP="004C7708">
      <w:pPr>
        <w:ind w:left="5664"/>
        <w:rPr>
          <w:rFonts w:eastAsia="Arial Unicode MS"/>
          <w:color w:val="000000" w:themeColor="text1"/>
          <w:kern w:val="1"/>
          <w:sz w:val="28"/>
          <w:lang w:val="sr-Cyrl-RS" w:eastAsia="ar-SA"/>
        </w:rPr>
      </w:pPr>
    </w:p>
    <w:p w:rsidR="004C7708" w:rsidRDefault="004C7708" w:rsidP="004C7708">
      <w:pPr>
        <w:ind w:left="5664"/>
        <w:rPr>
          <w:rFonts w:eastAsia="Arial Unicode MS"/>
          <w:color w:val="000000" w:themeColor="text1"/>
          <w:kern w:val="1"/>
          <w:sz w:val="28"/>
          <w:lang w:val="sr-Cyrl-RS" w:eastAsia="ar-SA"/>
        </w:rPr>
      </w:pPr>
    </w:p>
    <w:p w:rsidR="00FA2679" w:rsidRPr="004C7708" w:rsidRDefault="00490475" w:rsidP="004C7708">
      <w:pPr>
        <w:ind w:left="5664"/>
        <w:rPr>
          <w:lang w:val="sr-Cyrl-RS"/>
        </w:rPr>
      </w:pPr>
      <w:r w:rsidRPr="002A6B3B">
        <w:rPr>
          <w:lang w:val="sr-Cyrl-BA" w:eastAsia="sr-Latn-CS"/>
        </w:rPr>
        <w:t xml:space="preserve">Комисија за јавне </w:t>
      </w:r>
      <w:r>
        <w:rPr>
          <w:lang w:val="sr-Cyrl-BA" w:eastAsia="sr-Latn-CS"/>
        </w:rPr>
        <w:t>набав</w:t>
      </w:r>
      <w:r>
        <w:rPr>
          <w:lang w:val="sr-Cyrl-RS" w:eastAsia="sr-Latn-CS"/>
        </w:rPr>
        <w:t>ке</w:t>
      </w:r>
    </w:p>
    <w:sectPr w:rsidR="00FA2679" w:rsidRPr="004C7708" w:rsidSect="004C7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567" w:footer="1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20" w:rsidRDefault="00DE4520" w:rsidP="00135053">
      <w:r>
        <w:separator/>
      </w:r>
    </w:p>
  </w:endnote>
  <w:endnote w:type="continuationSeparator" w:id="0">
    <w:p w:rsidR="00DE4520" w:rsidRDefault="00DE4520" w:rsidP="0013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C1" w:rsidRDefault="006669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8C" w:rsidRPr="00CD67E3" w:rsidRDefault="00732542">
    <w:pPr>
      <w:pStyle w:val="Footer"/>
      <w:rPr>
        <w:noProof/>
        <w:sz w:val="2"/>
        <w:szCs w:val="2"/>
        <w:lang w:val="en-US"/>
      </w:rPr>
    </w:pPr>
    <w:r w:rsidRPr="00A929C7">
      <w:rPr>
        <w:noProof/>
        <w:sz w:val="2"/>
        <w:szCs w:val="2"/>
        <w:lang w:eastAsia="sr-Latn-RS"/>
      </w:rPr>
      <w:drawing>
        <wp:anchor distT="0" distB="0" distL="114300" distR="114300" simplePos="0" relativeHeight="251659264" behindDoc="0" locked="1" layoutInCell="1" allowOverlap="1" wp14:anchorId="53E9B3EE" wp14:editId="47A89BEF">
          <wp:simplePos x="0" y="0"/>
          <wp:positionH relativeFrom="page">
            <wp:posOffset>0</wp:posOffset>
          </wp:positionH>
          <wp:positionV relativeFrom="paragraph">
            <wp:posOffset>40005</wp:posOffset>
          </wp:positionV>
          <wp:extent cx="7548245" cy="795020"/>
          <wp:effectExtent l="0" t="0" r="0" b="508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color cirilica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>fs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C1" w:rsidRDefault="00666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20" w:rsidRDefault="00DE4520" w:rsidP="00135053">
      <w:r>
        <w:separator/>
      </w:r>
    </w:p>
  </w:footnote>
  <w:footnote w:type="continuationSeparator" w:id="0">
    <w:p w:rsidR="00DE4520" w:rsidRDefault="00DE4520" w:rsidP="0013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C1" w:rsidRDefault="00666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1B" w:rsidRPr="00246B0D" w:rsidRDefault="00246B0D" w:rsidP="00C76896">
    <w:pPr>
      <w:pStyle w:val="Header"/>
      <w:tabs>
        <w:tab w:val="clear" w:pos="4513"/>
        <w:tab w:val="center" w:pos="4820"/>
      </w:tabs>
      <w:rPr>
        <w:noProof/>
        <w:lang w:val="en-US"/>
      </w:rPr>
    </w:pPr>
    <w:r>
      <w:rPr>
        <w:noProof/>
        <w:lang w:eastAsia="sr-Latn-RS"/>
      </w:rPr>
      <w:drawing>
        <wp:anchor distT="0" distB="0" distL="114300" distR="114300" simplePos="0" relativeHeight="251658240" behindDoc="0" locked="0" layoutInCell="1" allowOverlap="1" wp14:anchorId="5C07B0BD" wp14:editId="2E141801">
          <wp:simplePos x="0" y="0"/>
          <wp:positionH relativeFrom="margin">
            <wp:posOffset>-869315</wp:posOffset>
          </wp:positionH>
          <wp:positionV relativeFrom="paragraph">
            <wp:posOffset>-283845</wp:posOffset>
          </wp:positionV>
          <wp:extent cx="7470648" cy="1408176"/>
          <wp:effectExtent l="0" t="0" r="0" b="190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2018 cirilica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0648" cy="1408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C1" w:rsidRDefault="00666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91"/>
    <w:rsid w:val="00010238"/>
    <w:rsid w:val="00056BDA"/>
    <w:rsid w:val="00070661"/>
    <w:rsid w:val="000814AA"/>
    <w:rsid w:val="00084D91"/>
    <w:rsid w:val="000912C9"/>
    <w:rsid w:val="00092E3C"/>
    <w:rsid w:val="00101394"/>
    <w:rsid w:val="001016D5"/>
    <w:rsid w:val="00135053"/>
    <w:rsid w:val="001950BE"/>
    <w:rsid w:val="001A0B13"/>
    <w:rsid w:val="00204DDF"/>
    <w:rsid w:val="00246B0D"/>
    <w:rsid w:val="00283575"/>
    <w:rsid w:val="002855DB"/>
    <w:rsid w:val="002E3D41"/>
    <w:rsid w:val="00313498"/>
    <w:rsid w:val="003554CF"/>
    <w:rsid w:val="00366746"/>
    <w:rsid w:val="00367816"/>
    <w:rsid w:val="003769AF"/>
    <w:rsid w:val="003801DE"/>
    <w:rsid w:val="004468C3"/>
    <w:rsid w:val="00453429"/>
    <w:rsid w:val="00477890"/>
    <w:rsid w:val="00490475"/>
    <w:rsid w:val="004B1BE2"/>
    <w:rsid w:val="004C7708"/>
    <w:rsid w:val="004D1529"/>
    <w:rsid w:val="004E5FE0"/>
    <w:rsid w:val="004F02DD"/>
    <w:rsid w:val="005369F0"/>
    <w:rsid w:val="00565D7F"/>
    <w:rsid w:val="00574973"/>
    <w:rsid w:val="005B7557"/>
    <w:rsid w:val="005B7F6C"/>
    <w:rsid w:val="006219E6"/>
    <w:rsid w:val="006669C1"/>
    <w:rsid w:val="00673880"/>
    <w:rsid w:val="006A2C9C"/>
    <w:rsid w:val="006C7D20"/>
    <w:rsid w:val="00732542"/>
    <w:rsid w:val="0075562B"/>
    <w:rsid w:val="00770484"/>
    <w:rsid w:val="0078202C"/>
    <w:rsid w:val="007A1105"/>
    <w:rsid w:val="008568B7"/>
    <w:rsid w:val="008D431F"/>
    <w:rsid w:val="008F0E80"/>
    <w:rsid w:val="009100E8"/>
    <w:rsid w:val="0092731B"/>
    <w:rsid w:val="009A6653"/>
    <w:rsid w:val="009A6B9D"/>
    <w:rsid w:val="009C2D1B"/>
    <w:rsid w:val="00A32B71"/>
    <w:rsid w:val="00A53338"/>
    <w:rsid w:val="00A64A5F"/>
    <w:rsid w:val="00A772AF"/>
    <w:rsid w:val="00A929C7"/>
    <w:rsid w:val="00AC068C"/>
    <w:rsid w:val="00AC102D"/>
    <w:rsid w:val="00AF77A3"/>
    <w:rsid w:val="00B30CE0"/>
    <w:rsid w:val="00B906AE"/>
    <w:rsid w:val="00BF5199"/>
    <w:rsid w:val="00C11B9A"/>
    <w:rsid w:val="00C21DAE"/>
    <w:rsid w:val="00C40965"/>
    <w:rsid w:val="00C76896"/>
    <w:rsid w:val="00CD67E3"/>
    <w:rsid w:val="00D52133"/>
    <w:rsid w:val="00D62B5D"/>
    <w:rsid w:val="00D90626"/>
    <w:rsid w:val="00DC099D"/>
    <w:rsid w:val="00DC1397"/>
    <w:rsid w:val="00DE4520"/>
    <w:rsid w:val="00DE700D"/>
    <w:rsid w:val="00E93362"/>
    <w:rsid w:val="00EB41E5"/>
    <w:rsid w:val="00EE269E"/>
    <w:rsid w:val="00F157CB"/>
    <w:rsid w:val="00F31119"/>
    <w:rsid w:val="00F37991"/>
    <w:rsid w:val="00F419FB"/>
    <w:rsid w:val="00F45592"/>
    <w:rsid w:val="00F54FD7"/>
    <w:rsid w:val="00F90674"/>
    <w:rsid w:val="00FA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7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5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BalloonText">
    <w:name w:val="Balloon Text"/>
    <w:basedOn w:val="Normal"/>
    <w:link w:val="BalloonTextChar"/>
    <w:uiPriority w:val="99"/>
    <w:semiHidden/>
    <w:unhideWhenUsed/>
    <w:rsid w:val="00B30CE0"/>
    <w:rPr>
      <w:rFonts w:ascii="Segoe UI" w:eastAsia="Calibri" w:hAnsi="Segoe UI" w:cs="Segoe UI"/>
      <w:sz w:val="18"/>
      <w:szCs w:val="18"/>
      <w:lang w:val="sr-Latn-RS"/>
    </w:rPr>
  </w:style>
  <w:style w:type="character" w:customStyle="1" w:styleId="BalloonTextChar">
    <w:name w:val="Balloon Text Char"/>
    <w:link w:val="BalloonText"/>
    <w:uiPriority w:val="99"/>
    <w:semiHidden/>
    <w:rsid w:val="00B30CE0"/>
    <w:rPr>
      <w:rFonts w:ascii="Segoe UI" w:hAnsi="Segoe UI" w:cs="Segoe UI"/>
      <w:sz w:val="18"/>
      <w:szCs w:val="18"/>
      <w:lang w:val="sr-Latn-RS"/>
    </w:rPr>
  </w:style>
  <w:style w:type="character" w:styleId="Hyperlink">
    <w:name w:val="Hyperlink"/>
    <w:basedOn w:val="DefaultParagraphFont"/>
    <w:uiPriority w:val="99"/>
    <w:unhideWhenUsed/>
    <w:rsid w:val="00A64A5F"/>
    <w:rPr>
      <w:color w:val="0000FF"/>
      <w:u w:val="single"/>
    </w:rPr>
  </w:style>
  <w:style w:type="table" w:styleId="TableGrid">
    <w:name w:val="Table Grid"/>
    <w:basedOn w:val="TableNormal"/>
    <w:uiPriority w:val="59"/>
    <w:rsid w:val="0019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5D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7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5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BalloonText">
    <w:name w:val="Balloon Text"/>
    <w:basedOn w:val="Normal"/>
    <w:link w:val="BalloonTextChar"/>
    <w:uiPriority w:val="99"/>
    <w:semiHidden/>
    <w:unhideWhenUsed/>
    <w:rsid w:val="00B30CE0"/>
    <w:rPr>
      <w:rFonts w:ascii="Segoe UI" w:eastAsia="Calibri" w:hAnsi="Segoe UI" w:cs="Segoe UI"/>
      <w:sz w:val="18"/>
      <w:szCs w:val="18"/>
      <w:lang w:val="sr-Latn-RS"/>
    </w:rPr>
  </w:style>
  <w:style w:type="character" w:customStyle="1" w:styleId="BalloonTextChar">
    <w:name w:val="Balloon Text Char"/>
    <w:link w:val="BalloonText"/>
    <w:uiPriority w:val="99"/>
    <w:semiHidden/>
    <w:rsid w:val="00B30CE0"/>
    <w:rPr>
      <w:rFonts w:ascii="Segoe UI" w:hAnsi="Segoe UI" w:cs="Segoe UI"/>
      <w:sz w:val="18"/>
      <w:szCs w:val="18"/>
      <w:lang w:val="sr-Latn-RS"/>
    </w:rPr>
  </w:style>
  <w:style w:type="character" w:styleId="Hyperlink">
    <w:name w:val="Hyperlink"/>
    <w:basedOn w:val="DefaultParagraphFont"/>
    <w:uiPriority w:val="99"/>
    <w:unhideWhenUsed/>
    <w:rsid w:val="00A64A5F"/>
    <w:rPr>
      <w:color w:val="0000FF"/>
      <w:u w:val="single"/>
    </w:rPr>
  </w:style>
  <w:style w:type="table" w:styleId="TableGrid">
    <w:name w:val="Table Grid"/>
    <w:basedOn w:val="TableNormal"/>
    <w:uiPriority w:val="59"/>
    <w:rsid w:val="0019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5D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Cirilicni-memorandum-2007-c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3898-2426-4C95-BF46-65CFC0F1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Cirilicni-memorandum-2007-cb.dotx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2018-12-25T07:02:00Z</cp:lastPrinted>
  <dcterms:created xsi:type="dcterms:W3CDTF">2019-08-13T11:24:00Z</dcterms:created>
  <dcterms:modified xsi:type="dcterms:W3CDTF">2019-08-13T11:24:00Z</dcterms:modified>
</cp:coreProperties>
</file>